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110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33"/>
        <w:gridCol w:w="3266"/>
      </w:tblGrid>
      <w:tr w:rsidR="00C37CB5" w14:paraId="7637AFAB" w14:textId="77777777" w:rsidTr="00BE3E6C">
        <w:trPr>
          <w:trHeight w:val="803"/>
        </w:trPr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732CB91" w14:textId="77777777" w:rsidR="00C37CB5" w:rsidRPr="00FB22A9" w:rsidRDefault="00C37CB5" w:rsidP="00677D9D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C00000"/>
                <w:sz w:val="56"/>
                <w:szCs w:val="56"/>
              </w:rPr>
              <w:t>KEVIN A. MORTLOCK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2B829EE" w14:textId="77777777" w:rsidR="00C37CB5" w:rsidRPr="006A4BD1" w:rsidRDefault="00C37CB5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imes New Roman" w:eastAsia="Open Sans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A4BD1">
              <w:rPr>
                <w:rFonts w:ascii="Times New Roman" w:eastAsia="Open Sans" w:hAnsi="Times New Roman" w:cs="Times New Roman"/>
                <w:b/>
                <w:bCs/>
                <w:color w:val="000000"/>
                <w:sz w:val="22"/>
                <w:szCs w:val="22"/>
              </w:rPr>
              <w:t>17890 Thunder Ridge Ct.</w:t>
            </w:r>
          </w:p>
          <w:p w14:paraId="2E2D6867" w14:textId="77777777" w:rsidR="00C37CB5" w:rsidRPr="006A4BD1" w:rsidRDefault="00C37CB5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imes New Roman" w:eastAsia="Open Sans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A4BD1">
              <w:rPr>
                <w:rFonts w:ascii="Times New Roman" w:eastAsia="Open Sans" w:hAnsi="Times New Roman" w:cs="Times New Roman"/>
                <w:b/>
                <w:bCs/>
                <w:color w:val="000000"/>
                <w:sz w:val="22"/>
                <w:szCs w:val="22"/>
              </w:rPr>
              <w:t>Reno, NV 89508</w:t>
            </w:r>
          </w:p>
          <w:p w14:paraId="1F0B0233" w14:textId="77777777" w:rsidR="00C37CB5" w:rsidRPr="006A4BD1" w:rsidRDefault="00C37CB5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imes New Roman" w:eastAsia="Open Sans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A4BD1">
              <w:rPr>
                <w:rFonts w:ascii="Times New Roman" w:eastAsia="Open Sans" w:hAnsi="Times New Roman" w:cs="Times New Roman"/>
                <w:b/>
                <w:bCs/>
                <w:color w:val="000000"/>
                <w:sz w:val="22"/>
                <w:szCs w:val="22"/>
              </w:rPr>
              <w:t>(775) 379-1494</w:t>
            </w:r>
          </w:p>
          <w:p w14:paraId="04601CA6" w14:textId="77777777" w:rsidR="00C37CB5" w:rsidRDefault="00C37CB5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 w:rsidRPr="006A4BD1">
              <w:rPr>
                <w:rFonts w:ascii="Times New Roman" w:eastAsia="Open Sans" w:hAnsi="Times New Roman" w:cs="Times New Roman"/>
                <w:b/>
                <w:bCs/>
                <w:color w:val="000000"/>
                <w:sz w:val="22"/>
                <w:szCs w:val="22"/>
              </w:rPr>
              <w:t>kevinmortlock@gmail.com</w:t>
            </w:r>
          </w:p>
        </w:tc>
      </w:tr>
      <w:tr w:rsidR="00C37CB5" w:rsidRPr="00D21C4D" w14:paraId="04A32962" w14:textId="77777777" w:rsidTr="00BE3E6C">
        <w:trPr>
          <w:trHeight w:val="10563"/>
        </w:trPr>
        <w:tc>
          <w:tcPr>
            <w:tcW w:w="110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15B2922" w14:textId="77777777" w:rsidR="00C37CB5" w:rsidRPr="002C6264" w:rsidRDefault="00C37CB5" w:rsidP="00677D9D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302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PROFILE</w:t>
            </w:r>
          </w:p>
          <w:p w14:paraId="3145DA7D" w14:textId="2955812A" w:rsidR="00C37CB5" w:rsidRPr="002C6264" w:rsidRDefault="00C37CB5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302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Highly motivated individual looking to further my career goal in obtaining a professional Fire Fighter/AEMT</w:t>
            </w:r>
            <w:r w:rsidR="00C87F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position</w:t>
            </w:r>
            <w:r w:rsidR="00C87F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through strong work ethic and drive to exceed all expectations. </w:t>
            </w:r>
          </w:p>
          <w:p w14:paraId="5FDBBEC8" w14:textId="77777777" w:rsidR="00C37CB5" w:rsidRDefault="00C37CB5" w:rsidP="00677D9D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302"/>
              <w:contextualSpacing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C32E28A" w14:textId="77777777" w:rsidR="00C37CB5" w:rsidRPr="002C6264" w:rsidRDefault="00C37CB5" w:rsidP="00677D9D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302"/>
              <w:contextualSpacing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C626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EDUCATION</w:t>
            </w:r>
          </w:p>
          <w:p w14:paraId="1729807B" w14:textId="77777777" w:rsidR="00C37CB5" w:rsidRPr="004D11C2" w:rsidRDefault="00C37CB5" w:rsidP="00677D9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302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bookmarkStart w:id="0" w:name="_6wymnhinx9q5" w:colFirst="0" w:colLast="0"/>
            <w:bookmarkEnd w:id="0"/>
            <w:r w:rsidRPr="004D11C2">
              <w:rPr>
                <w:rFonts w:ascii="Times New Roman" w:hAnsi="Times New Roman" w:cs="Times New Roman"/>
                <w:sz w:val="24"/>
                <w:szCs w:val="24"/>
              </w:rPr>
              <w:t>University of Nevada Reno</w:t>
            </w:r>
            <w:r w:rsidRPr="004D11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— </w:t>
            </w:r>
            <w:r w:rsidRPr="004D11C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Bachelors in Biology</w:t>
            </w:r>
          </w:p>
          <w:p w14:paraId="2E32B8F0" w14:textId="77777777" w:rsidR="00C37CB5" w:rsidRPr="00FB22A9" w:rsidRDefault="00C37CB5" w:rsidP="00677D9D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30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1" w:name="_7vtcyzeczjot" w:colFirst="0" w:colLast="0"/>
            <w:bookmarkEnd w:id="1"/>
            <w:r w:rsidRPr="00FB22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August 2007 - May 2013</w:t>
            </w:r>
          </w:p>
          <w:p w14:paraId="3A82E2D4" w14:textId="77777777" w:rsidR="00C37CB5" w:rsidRPr="009E3DD7" w:rsidRDefault="00C37CB5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  <w:p w14:paraId="4A44AC1E" w14:textId="77777777" w:rsidR="00C37CB5" w:rsidRPr="004D11C2" w:rsidRDefault="00C37CB5" w:rsidP="009E3DD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302"/>
              <w:contextualSpacing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bookmarkStart w:id="2" w:name="_czfiadnsgnzp" w:colFirst="0" w:colLast="0"/>
            <w:bookmarkEnd w:id="2"/>
            <w:r w:rsidRPr="004D11C2">
              <w:rPr>
                <w:rFonts w:ascii="Times New Roman" w:hAnsi="Times New Roman" w:cs="Times New Roman"/>
                <w:sz w:val="24"/>
                <w:szCs w:val="24"/>
              </w:rPr>
              <w:t>University of Nevada Reno</w:t>
            </w:r>
            <w:r w:rsidRPr="004D11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— </w:t>
            </w:r>
            <w:r w:rsidRPr="004D11C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Bachelors in Public Health</w:t>
            </w:r>
          </w:p>
          <w:p w14:paraId="478BD137" w14:textId="77777777" w:rsidR="00C37CB5" w:rsidRPr="00FB22A9" w:rsidRDefault="00C37CB5" w:rsidP="009E3DD7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302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miiyt1y6sl7g" w:colFirst="0" w:colLast="0"/>
            <w:bookmarkEnd w:id="3"/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August 2007 - May 2013</w:t>
            </w:r>
          </w:p>
          <w:p w14:paraId="69C3AD68" w14:textId="77777777" w:rsidR="00C37CB5" w:rsidRPr="009E3DD7" w:rsidRDefault="00C37CB5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  <w:p w14:paraId="42AD7DA8" w14:textId="3530944F" w:rsidR="00C37CB5" w:rsidRPr="008F58DA" w:rsidRDefault="00C37CB5" w:rsidP="008F58DA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302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REMSA AEMT</w:t>
            </w:r>
            <w:r w:rsidRPr="004D11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Top Graduate in C</w:t>
            </w:r>
            <w:r w:rsidR="001A0BE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ohort</w:t>
            </w:r>
          </w:p>
          <w:p w14:paraId="4074A03F" w14:textId="24743F28" w:rsidR="00E6617A" w:rsidRDefault="00E6617A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REMSA F</w:t>
            </w:r>
            <w:r w:rsidR="00AF110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IELD TRAINING</w:t>
            </w:r>
            <w:r w:rsidR="001A2D5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OFFICER</w:t>
            </w:r>
          </w:p>
          <w:p w14:paraId="403B4A6C" w14:textId="25F8C9DB" w:rsidR="00D409FD" w:rsidRDefault="00E6617A" w:rsidP="00D40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AEMT </w:t>
            </w:r>
            <w:r w:rsidR="00C84E3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STATE CERTIFICATION</w:t>
            </w:r>
          </w:p>
          <w:p w14:paraId="1C3C459C" w14:textId="17BF5C57" w:rsidR="00D409FD" w:rsidRDefault="00D409FD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NREMT</w:t>
            </w:r>
            <w:r w:rsidR="00C84E3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AEMT</w:t>
            </w:r>
          </w:p>
          <w:p w14:paraId="29FFB05B" w14:textId="1413A6B7" w:rsidR="008259B8" w:rsidRDefault="001A2D5A" w:rsidP="0082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S-130 BASIC WILDLAND FIRE FIGHTER 2</w:t>
            </w:r>
            <w:r w:rsidR="008259B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EB61771" w14:textId="26F2C2CD" w:rsidR="00C37CB5" w:rsidRDefault="00C37CB5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FEMA N</w:t>
            </w:r>
            <w:r w:rsidR="001A2D5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IMS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ICS 100</w:t>
            </w:r>
            <w:r w:rsidR="00AA381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="001A2D5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200,</w:t>
            </w:r>
            <w:r w:rsidR="001A2D5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700</w:t>
            </w:r>
            <w:r w:rsidR="001A2D5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&amp; 800</w:t>
            </w:r>
          </w:p>
          <w:p w14:paraId="4821D6CA" w14:textId="43DEAC10" w:rsidR="00C37CB5" w:rsidRDefault="00C37CB5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CPAT </w:t>
            </w:r>
            <w:r w:rsidR="001A2D5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COMPLETION</w:t>
            </w:r>
          </w:p>
          <w:p w14:paraId="28B79C12" w14:textId="164CB14D" w:rsidR="00C37CB5" w:rsidRDefault="001A2D5A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PHTLS </w:t>
            </w:r>
          </w:p>
          <w:p w14:paraId="1AEABF4D" w14:textId="56EADAF9" w:rsidR="00394D52" w:rsidRDefault="00394D52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EMT C</w:t>
            </w:r>
            <w:r w:rsidR="001A2D5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ERTIFICATION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REMSA (</w:t>
            </w:r>
            <w:r w:rsidR="003E6D1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Top graduate in cohort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  <w:p w14:paraId="7DDB4BD7" w14:textId="1F501631" w:rsidR="00BE3E6C" w:rsidRPr="00BE3E6C" w:rsidRDefault="00BE3E6C" w:rsidP="00BE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  <w:p w14:paraId="4B4B4E30" w14:textId="77777777" w:rsidR="00BE3E6C" w:rsidRDefault="00BE3E6C" w:rsidP="00677D9D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302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2494A451" w14:textId="142785F9" w:rsidR="00C37CB5" w:rsidRPr="002C6264" w:rsidRDefault="00C37CB5" w:rsidP="00677D9D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302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C626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EXPERIENCE</w:t>
            </w:r>
          </w:p>
          <w:p w14:paraId="7B6764AA" w14:textId="12C81F27" w:rsidR="004271FE" w:rsidRPr="004271FE" w:rsidRDefault="00B66B69" w:rsidP="004271FE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REMSA </w:t>
            </w:r>
            <w:r w:rsidR="003E70ED" w:rsidRPr="006640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Reno, Nevada — </w:t>
            </w:r>
            <w:r w:rsidR="003E70ED" w:rsidRPr="006640D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Advance</w:t>
            </w:r>
            <w:r w:rsidR="004271FE" w:rsidRPr="006640D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d EMT</w:t>
            </w:r>
            <w:r w:rsidR="006640D7" w:rsidRPr="006640D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6640D7" w:rsidRPr="006640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July 2024 – Current</w:t>
            </w:r>
          </w:p>
          <w:p w14:paraId="568041A1" w14:textId="4D65B966" w:rsidR="008F2AED" w:rsidRDefault="000E008D" w:rsidP="009E3DD7">
            <w:pPr>
              <w:spacing w:before="0" w:line="240" w:lineRule="auto"/>
              <w:ind w:right="3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Team player</w:t>
            </w:r>
            <w:r w:rsidR="000A69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8D6D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strong</w:t>
            </w:r>
            <w:r w:rsidR="000A69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integrity,</w:t>
            </w:r>
            <w:r w:rsidR="006472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A69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240C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roblem solving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and critical thinking</w:t>
            </w:r>
            <w:r w:rsidR="00240C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first aid,</w:t>
            </w:r>
            <w:r w:rsidR="00275B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quick</w:t>
            </w:r>
            <w:r w:rsidR="00240C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decision making, time management, emotional resilience, empathy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for others</w:t>
            </w:r>
            <w:r w:rsidR="00240C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9367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75B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selfless</w:t>
            </w:r>
            <w:r w:rsidR="009367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240C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patience, adaptab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</w:t>
            </w:r>
            <w:r w:rsidR="00240C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237C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exceptional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40C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communication</w:t>
            </w:r>
            <w:r w:rsidR="00C53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skills</w:t>
            </w:r>
            <w:r w:rsidR="00240C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attention to detail, med</w:t>
            </w:r>
            <w:r w:rsidR="00237C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ical</w:t>
            </w:r>
            <w:r w:rsidR="00240C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knowledge</w:t>
            </w:r>
            <w:r w:rsidR="00C53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40C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and administration</w:t>
            </w:r>
            <w:r w:rsidR="00C53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public image conscious.</w:t>
            </w:r>
            <w:r w:rsidR="00273C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Provider of the Year for Ground Operations AEMT in 2026.</w:t>
            </w:r>
          </w:p>
          <w:p w14:paraId="23BFE030" w14:textId="77777777" w:rsidR="009E3DD7" w:rsidRPr="009E3DD7" w:rsidRDefault="009E3DD7" w:rsidP="009E3DD7">
            <w:pPr>
              <w:spacing w:before="0" w:line="240" w:lineRule="auto"/>
              <w:ind w:right="302"/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  <w:p w14:paraId="75706BCC" w14:textId="248E144D" w:rsidR="00C37CB5" w:rsidRPr="00D21C4D" w:rsidRDefault="00C37CB5" w:rsidP="00677D9D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3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1C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M3 Remodeling LLC</w:t>
            </w:r>
            <w:r w:rsidRPr="00FB2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Reno, Nevada </w:t>
            </w:r>
            <w:r w:rsidR="003E70ED" w:rsidRPr="00FB2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— </w:t>
            </w:r>
            <w:r w:rsidRPr="00C46B6F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Contractor Assistant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April 2019 </w:t>
            </w:r>
            <w:r w:rsidR="00817A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17A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June 2024</w:t>
            </w:r>
          </w:p>
          <w:p w14:paraId="02B44889" w14:textId="66B5F9AB" w:rsidR="008F2AED" w:rsidRPr="008F2AED" w:rsidRDefault="00343397" w:rsidP="008F2AE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3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bookmarkStart w:id="4" w:name="_ybypdmed418m" w:colFirst="0" w:colLast="0"/>
            <w:bookmarkEnd w:id="4"/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Vast k</w:t>
            </w:r>
            <w:r w:rsidR="008F2AE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nowledge of building and construction. </w:t>
            </w:r>
            <w:r w:rsidR="001D3B1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Working with hands, problem solving, </w:t>
            </w:r>
            <w:r w:rsidR="00F03D8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physical </w:t>
            </w:r>
            <w:r w:rsidR="001D3B1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fitness</w:t>
            </w:r>
            <w:r w:rsidR="00F03D8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and stamina</w:t>
            </w:r>
            <w:r w:rsidR="001D3B1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, power tools,</w:t>
            </w:r>
            <w:r w:rsidR="00743B5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3B0ED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hand tools, </w:t>
            </w:r>
            <w:r w:rsidR="00743B5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adapt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able</w:t>
            </w:r>
            <w:r w:rsidR="001D3B1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="00743B5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spatial awareness, </w:t>
            </w:r>
            <w:r w:rsidR="000E008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willingness to learn,</w:t>
            </w:r>
            <w:r w:rsidR="00743B5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mechanical skills,</w:t>
            </w:r>
            <w:r w:rsidR="000E008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knowledge of plumbing,</w:t>
            </w:r>
            <w:r w:rsidR="00C842D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climbing ladders,</w:t>
            </w:r>
            <w:r w:rsidR="00743B5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F03D8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attention to detail, reading and comprehending instructions or blue prints</w:t>
            </w:r>
            <w:r w:rsidR="003B0ED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, taking safety precautions</w:t>
            </w:r>
            <w:r w:rsidR="00C842D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0CE24C5D" w14:textId="77777777" w:rsidR="00C37CB5" w:rsidRPr="00D21C4D" w:rsidRDefault="00C37CB5" w:rsidP="00677D9D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1C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Foundry Works LLC.</w:t>
            </w:r>
            <w:r w:rsidRPr="00FB2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Sparks, Nevada — </w:t>
            </w:r>
            <w:r w:rsidRPr="00FB22A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Extraction Tech III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April 2019 – November 2022</w:t>
            </w:r>
          </w:p>
          <w:p w14:paraId="3F0DD4A0" w14:textId="37F7985F" w:rsidR="000F562E" w:rsidRDefault="00C37CB5" w:rsidP="00677D9D">
            <w:pPr>
              <w:spacing w:before="0" w:line="240" w:lineRule="auto"/>
              <w:ind w:right="3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5" w:name="_n64fgzu3lwuy" w:colFirst="0" w:colLast="0"/>
            <w:bookmarkStart w:id="6" w:name="_rfgvkg2ifhfd" w:colFirst="0" w:colLast="0"/>
            <w:bookmarkEnd w:id="5"/>
            <w:bookmarkEnd w:id="6"/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Solvent Extraction Lead.</w:t>
            </w:r>
            <w:r w:rsidR="00817A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</w:t>
            </w:r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upercritical, and subcritical</w:t>
            </w:r>
            <w:r w:rsidR="00AA16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liquid</w:t>
            </w:r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extraction.</w:t>
            </w:r>
          </w:p>
          <w:p w14:paraId="4E9F9DE7" w14:textId="76D52B26" w:rsidR="00C37CB5" w:rsidRDefault="00D32F64" w:rsidP="00677D9D">
            <w:pPr>
              <w:spacing w:before="0" w:line="240" w:lineRule="auto"/>
              <w:ind w:right="3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HAZMAT, </w:t>
            </w:r>
            <w:r w:rsidR="000F56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orking under pressure, </w:t>
            </w:r>
            <w:r w:rsidR="000F56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explosives, 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recision</w:t>
            </w:r>
            <w:r w:rsidR="000F56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measurement, mechanical </w:t>
            </w:r>
            <w:r w:rsidR="008F2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aptitude, team work, problem solving</w:t>
            </w:r>
            <w:r w:rsidR="00C842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5C79937D" w14:textId="77777777" w:rsidR="00C37CB5" w:rsidRPr="009E3DD7" w:rsidRDefault="00C37CB5" w:rsidP="00677D9D">
            <w:pPr>
              <w:spacing w:before="0" w:line="240" w:lineRule="auto"/>
              <w:ind w:right="302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3F1C03D1" w14:textId="77777777" w:rsidR="00C37CB5" w:rsidRPr="00D21C4D" w:rsidRDefault="00C37CB5" w:rsidP="00677D9D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3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7" w:name="_wj0puh61kxsr" w:colFirst="0" w:colLast="0"/>
            <w:bookmarkEnd w:id="7"/>
            <w:r w:rsidRPr="00D21C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David M. White D.D.S.</w:t>
            </w:r>
            <w:r w:rsidRPr="00FB2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Reno, Nevada — </w:t>
            </w:r>
            <w:r w:rsidRPr="00FB22A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Back-office Manager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March 2013 - April 2019</w:t>
            </w:r>
          </w:p>
          <w:p w14:paraId="435537A4" w14:textId="607E7DFB" w:rsidR="00D32F64" w:rsidRDefault="00C37CB5" w:rsidP="00677D9D">
            <w:pPr>
              <w:spacing w:before="0" w:line="240" w:lineRule="auto"/>
              <w:ind w:right="3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8" w:name="_8hk593fs3sag" w:colFirst="0" w:colLast="0"/>
            <w:bookmarkEnd w:id="8"/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Patient </w:t>
            </w:r>
            <w:r w:rsidR="00E263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are </w:t>
            </w:r>
            <w:r w:rsidR="00E263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oordinator, </w:t>
            </w:r>
            <w:r w:rsidR="00E263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x-r</w:t>
            </w:r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ay specialist, crown fabricat</w:t>
            </w:r>
            <w:r w:rsidR="00E263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</w:t>
            </w:r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E263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ral </w:t>
            </w:r>
            <w:r w:rsidR="00E263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FB2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urgery</w:t>
            </w:r>
            <w:r w:rsidR="00E263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lead</w:t>
            </w:r>
            <w:r w:rsidR="00D32F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C6A1465" w14:textId="73CCBFFC" w:rsidR="00D32F64" w:rsidRPr="00FB22A9" w:rsidRDefault="00D32F64" w:rsidP="00677D9D">
            <w:pPr>
              <w:spacing w:before="0" w:line="240" w:lineRule="auto"/>
              <w:ind w:right="3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Interpersonal skills, infectious disease </w:t>
            </w:r>
            <w:r w:rsidR="000F56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control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working under pressure, </w:t>
            </w:r>
            <w:r w:rsidR="000607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precision, and eye for detail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0607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working with blood and </w:t>
            </w:r>
            <w:r w:rsidR="00DB2A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bodily </w:t>
            </w:r>
            <w:r w:rsidR="000607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fluids,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hand eye coordination, leadership</w:t>
            </w:r>
            <w:r w:rsidR="008F2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teamwork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6AB2F94" w14:textId="77777777" w:rsidR="007272D1" w:rsidRPr="009E3DD7" w:rsidRDefault="007272D1" w:rsidP="00677D9D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302"/>
              <w:rPr>
                <w:color w:val="C00000"/>
                <w:sz w:val="10"/>
                <w:szCs w:val="10"/>
              </w:rPr>
            </w:pPr>
            <w:bookmarkStart w:id="9" w:name="_1hxcpsc1hco2" w:colFirst="0" w:colLast="0"/>
            <w:bookmarkStart w:id="10" w:name="_yk8luflkpwij" w:colFirst="0" w:colLast="0"/>
            <w:bookmarkStart w:id="11" w:name="_jhv78pp9wtzd" w:colFirst="0" w:colLast="0"/>
            <w:bookmarkEnd w:id="9"/>
            <w:bookmarkEnd w:id="10"/>
            <w:bookmarkEnd w:id="11"/>
          </w:p>
          <w:p w14:paraId="24A6CD55" w14:textId="131B3ACB" w:rsidR="00C37CB5" w:rsidRPr="002C6264" w:rsidRDefault="00C37CB5" w:rsidP="00677D9D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302"/>
              <w:rPr>
                <w:color w:val="FF0000"/>
                <w:sz w:val="20"/>
                <w:szCs w:val="20"/>
              </w:rPr>
            </w:pPr>
            <w:r w:rsidRPr="002C6264">
              <w:rPr>
                <w:color w:val="C00000"/>
                <w:sz w:val="20"/>
                <w:szCs w:val="20"/>
              </w:rPr>
              <w:t>AWARDS/VOLUNTEERING</w:t>
            </w:r>
          </w:p>
          <w:p w14:paraId="03AEBE7D" w14:textId="4CF99846" w:rsidR="00273C5F" w:rsidRDefault="00273C5F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Provider of the Year – Ground Operations AEMT REMSA 2026</w:t>
            </w:r>
          </w:p>
          <w:p w14:paraId="2E1FF738" w14:textId="31D64200" w:rsidR="00C37CB5" w:rsidRPr="006A4BD1" w:rsidRDefault="00C37CB5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D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Golden Key Honor Society </w:t>
            </w:r>
            <w:r w:rsidR="006640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UNR </w:t>
            </w:r>
            <w:r w:rsidRPr="006A4BD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2008</w:t>
            </w:r>
            <w:r w:rsidRPr="006A4BD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-2009, 4.0 GPA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14:paraId="30ABB63F" w14:textId="77777777" w:rsidR="00C37CB5" w:rsidRPr="006A4BD1" w:rsidRDefault="00C37CB5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D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Governor Kenny Guinn Millennium Scholarship Recipient</w:t>
            </w:r>
          </w:p>
          <w:p w14:paraId="204A5D45" w14:textId="27F8CF23" w:rsidR="00060725" w:rsidRPr="00BE3E6C" w:rsidRDefault="001C4B35" w:rsidP="00BE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St. Baldricks 2026 </w:t>
            </w:r>
          </w:p>
          <w:p w14:paraId="467B561B" w14:textId="43F7F5F2" w:rsidR="00060725" w:rsidRPr="00D21C4D" w:rsidRDefault="00060725" w:rsidP="0067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39780E9" w14:textId="77777777" w:rsidR="009E3DD7" w:rsidRDefault="009E3DD7" w:rsidP="00BE3E6C"/>
    <w:sectPr w:rsidR="009E3DD7" w:rsidSect="00C37C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B5"/>
    <w:rsid w:val="00001B7D"/>
    <w:rsid w:val="00060725"/>
    <w:rsid w:val="000A693E"/>
    <w:rsid w:val="000E008D"/>
    <w:rsid w:val="000F562E"/>
    <w:rsid w:val="001504DC"/>
    <w:rsid w:val="001A0BEB"/>
    <w:rsid w:val="001A2D5A"/>
    <w:rsid w:val="001C4B35"/>
    <w:rsid w:val="001D3B19"/>
    <w:rsid w:val="001F0DE2"/>
    <w:rsid w:val="001F3EB4"/>
    <w:rsid w:val="00237CC9"/>
    <w:rsid w:val="00240CD1"/>
    <w:rsid w:val="00273C5F"/>
    <w:rsid w:val="00275B6F"/>
    <w:rsid w:val="00305111"/>
    <w:rsid w:val="00305D49"/>
    <w:rsid w:val="00334999"/>
    <w:rsid w:val="00343397"/>
    <w:rsid w:val="00394D52"/>
    <w:rsid w:val="003B0EDA"/>
    <w:rsid w:val="003E6D10"/>
    <w:rsid w:val="003E70ED"/>
    <w:rsid w:val="0041434F"/>
    <w:rsid w:val="004271FE"/>
    <w:rsid w:val="004B1F43"/>
    <w:rsid w:val="0058052E"/>
    <w:rsid w:val="005E27F0"/>
    <w:rsid w:val="00647285"/>
    <w:rsid w:val="006640D7"/>
    <w:rsid w:val="006D092A"/>
    <w:rsid w:val="007272D1"/>
    <w:rsid w:val="00743B59"/>
    <w:rsid w:val="00750C62"/>
    <w:rsid w:val="007F2401"/>
    <w:rsid w:val="00817A94"/>
    <w:rsid w:val="008259B8"/>
    <w:rsid w:val="00847073"/>
    <w:rsid w:val="008D6D00"/>
    <w:rsid w:val="008E4977"/>
    <w:rsid w:val="008F2AED"/>
    <w:rsid w:val="008F58DA"/>
    <w:rsid w:val="00903F2D"/>
    <w:rsid w:val="009351D2"/>
    <w:rsid w:val="009367D6"/>
    <w:rsid w:val="00946375"/>
    <w:rsid w:val="00962A9A"/>
    <w:rsid w:val="009727C3"/>
    <w:rsid w:val="009E3DD7"/>
    <w:rsid w:val="00A16B3D"/>
    <w:rsid w:val="00AA1642"/>
    <w:rsid w:val="00AA3817"/>
    <w:rsid w:val="00AF110C"/>
    <w:rsid w:val="00B203FF"/>
    <w:rsid w:val="00B66B69"/>
    <w:rsid w:val="00BD7506"/>
    <w:rsid w:val="00BE3E6C"/>
    <w:rsid w:val="00C0445D"/>
    <w:rsid w:val="00C37CB5"/>
    <w:rsid w:val="00C539A6"/>
    <w:rsid w:val="00C55F09"/>
    <w:rsid w:val="00C842D6"/>
    <w:rsid w:val="00C84E38"/>
    <w:rsid w:val="00C87FDE"/>
    <w:rsid w:val="00CC3BC5"/>
    <w:rsid w:val="00CF756E"/>
    <w:rsid w:val="00D32F64"/>
    <w:rsid w:val="00D409FD"/>
    <w:rsid w:val="00DB2AA0"/>
    <w:rsid w:val="00E263B1"/>
    <w:rsid w:val="00E6617A"/>
    <w:rsid w:val="00EE162B"/>
    <w:rsid w:val="00F03D83"/>
    <w:rsid w:val="00F8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B4E7"/>
  <w15:chartTrackingRefBased/>
  <w15:docId w15:val="{B56847C5-DE1C-48B2-8476-D796B013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CB5"/>
    <w:pPr>
      <w:widowControl w:val="0"/>
      <w:spacing w:before="120" w:after="0" w:line="312" w:lineRule="auto"/>
      <w:ind w:right="300"/>
    </w:pPr>
    <w:rPr>
      <w:rFonts w:ascii="Merriweather" w:eastAsia="Merriweather" w:hAnsi="Merriweather" w:cs="Merriweather"/>
      <w:color w:val="666666"/>
      <w:kern w:val="0"/>
      <w:sz w:val="18"/>
      <w:szCs w:val="18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CB5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CB5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CB5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CB5"/>
    <w:rPr>
      <w:rFonts w:ascii="Open Sans" w:eastAsia="Open Sans" w:hAnsi="Open Sans" w:cs="Open Sans"/>
      <w:b/>
      <w:color w:val="2079C7"/>
      <w:kern w:val="0"/>
      <w:sz w:val="18"/>
      <w:szCs w:val="1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37CB5"/>
    <w:rPr>
      <w:rFonts w:ascii="Merriweather" w:eastAsia="Merriweather" w:hAnsi="Merriweather" w:cs="Merriweather"/>
      <w:b/>
      <w:color w:val="000000"/>
      <w:kern w:val="0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37CB5"/>
    <w:rPr>
      <w:rFonts w:ascii="Open Sans" w:eastAsia="Open Sans" w:hAnsi="Open Sans" w:cs="Open Sans"/>
      <w:color w:val="666666"/>
      <w:kern w:val="0"/>
      <w:sz w:val="16"/>
      <w:szCs w:val="16"/>
      <w:lang w:val="e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37CB5"/>
    <w:pPr>
      <w:spacing w:before="0" w:after="120" w:line="240" w:lineRule="auto"/>
    </w:pPr>
    <w:rPr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37CB5"/>
    <w:rPr>
      <w:rFonts w:ascii="Merriweather" w:eastAsia="Merriweather" w:hAnsi="Merriweather" w:cs="Merriweather"/>
      <w:b/>
      <w:color w:val="000000"/>
      <w:kern w:val="0"/>
      <w:sz w:val="72"/>
      <w:szCs w:val="72"/>
      <w:lang w:val="en"/>
      <w14:ligatures w14:val="none"/>
    </w:rPr>
  </w:style>
  <w:style w:type="table" w:customStyle="1" w:styleId="1">
    <w:name w:val="1"/>
    <w:basedOn w:val="TableNormal"/>
    <w:rsid w:val="00C37CB5"/>
    <w:pPr>
      <w:widowControl w:val="0"/>
      <w:spacing w:before="120" w:after="0" w:line="312" w:lineRule="auto"/>
      <w:ind w:right="300"/>
    </w:pPr>
    <w:rPr>
      <w:rFonts w:ascii="Merriweather" w:eastAsia="Merriweather" w:hAnsi="Merriweather" w:cs="Merriweather"/>
      <w:color w:val="666666"/>
      <w:kern w:val="0"/>
      <w:sz w:val="18"/>
      <w:szCs w:val="18"/>
      <w:lang w:val="en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Mortlock</dc:creator>
  <cp:keywords/>
  <dc:description/>
  <cp:lastModifiedBy>Kathleen Mortlock</cp:lastModifiedBy>
  <cp:revision>8</cp:revision>
  <cp:lastPrinted>2024-10-25T22:29:00Z</cp:lastPrinted>
  <dcterms:created xsi:type="dcterms:W3CDTF">2025-06-17T06:05:00Z</dcterms:created>
  <dcterms:modified xsi:type="dcterms:W3CDTF">2026-06-06T04:26:00Z</dcterms:modified>
</cp:coreProperties>
</file>